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spacing w:after="0" w:line="360" w:lineRule="auto"/>
        <w:ind w:left="283.46456692913375" w:hanging="360"/>
        <w:jc w:val="center"/>
        <w:rPr/>
      </w:pPr>
      <w:bookmarkStart w:colFirst="0" w:colLast="0" w:name="_heading=h.t2mfwq7nv5og" w:id="0"/>
      <w:bookmarkEnd w:id="0"/>
      <w:r w:rsidDel="00000000" w:rsidR="00000000" w:rsidRPr="00000000">
        <w:rPr>
          <w:sz w:val="50"/>
          <w:szCs w:val="50"/>
          <w:rtl w:val="0"/>
        </w:rPr>
        <w:t xml:space="preserve">Job Title: Programmes Manager</w:t>
      </w:r>
      <w:r w:rsidDel="00000000" w:rsidR="00000000" w:rsidRPr="00000000">
        <w:rPr>
          <w:rtl w:val="0"/>
        </w:rPr>
      </w:r>
    </w:p>
    <w:p w:rsidR="00000000" w:rsidDel="00000000" w:rsidP="00000000" w:rsidRDefault="00000000" w:rsidRPr="00000000" w14:paraId="00000002">
      <w:pPr>
        <w:pStyle w:val="Heading2"/>
        <w:spacing w:after="0" w:line="360" w:lineRule="auto"/>
        <w:ind w:left="283.46456692913375" w:hanging="360"/>
        <w:rPr/>
      </w:pPr>
      <w:bookmarkStart w:colFirst="0" w:colLast="0" w:name="_heading=h.o6vw5vnyt7jb" w:id="1"/>
      <w:bookmarkEnd w:id="1"/>
      <w:r w:rsidDel="00000000" w:rsidR="00000000" w:rsidRPr="00000000">
        <w:rPr>
          <w:rtl w:val="0"/>
        </w:rPr>
        <w:t xml:space="preserve">Job Terms</w:t>
      </w:r>
    </w:p>
    <w:p w:rsidR="00000000" w:rsidDel="00000000" w:rsidP="00000000" w:rsidRDefault="00000000" w:rsidRPr="00000000" w14:paraId="00000003">
      <w:pPr>
        <w:numPr>
          <w:ilvl w:val="0"/>
          <w:numId w:val="6"/>
        </w:numPr>
        <w:spacing w:after="0" w:line="360" w:lineRule="auto"/>
        <w:ind w:left="566.9291338582675" w:hanging="360"/>
      </w:pPr>
      <w:r w:rsidDel="00000000" w:rsidR="00000000" w:rsidRPr="00000000">
        <w:rPr>
          <w:b w:val="1"/>
          <w:rtl w:val="0"/>
        </w:rPr>
        <w:t xml:space="preserve">Salary</w:t>
      </w:r>
      <w:r w:rsidDel="00000000" w:rsidR="00000000" w:rsidRPr="00000000">
        <w:rPr>
          <w:rtl w:val="0"/>
        </w:rPr>
        <w:t xml:space="preserve">: £25,000 per annum part time, 2.5 days per week (£50,000 p/a pro rata)</w:t>
      </w:r>
    </w:p>
    <w:p w:rsidR="00000000" w:rsidDel="00000000" w:rsidP="00000000" w:rsidRDefault="00000000" w:rsidRPr="00000000" w14:paraId="00000004">
      <w:pPr>
        <w:numPr>
          <w:ilvl w:val="0"/>
          <w:numId w:val="6"/>
        </w:numPr>
        <w:spacing w:after="0" w:before="0" w:line="360" w:lineRule="auto"/>
        <w:ind w:left="566.9291338582675" w:hanging="360"/>
      </w:pPr>
      <w:r w:rsidDel="00000000" w:rsidR="00000000" w:rsidRPr="00000000">
        <w:rPr>
          <w:b w:val="1"/>
          <w:rtl w:val="0"/>
        </w:rPr>
        <w:t xml:space="preserve">Length of employment</w:t>
      </w:r>
      <w:r w:rsidDel="00000000" w:rsidR="00000000" w:rsidRPr="00000000">
        <w:rPr>
          <w:rtl w:val="0"/>
        </w:rPr>
        <w:t xml:space="preserve">: 1 year (with the potential for extension)</w:t>
      </w:r>
    </w:p>
    <w:p w:rsidR="00000000" w:rsidDel="00000000" w:rsidP="00000000" w:rsidRDefault="00000000" w:rsidRPr="00000000" w14:paraId="00000005">
      <w:pPr>
        <w:numPr>
          <w:ilvl w:val="0"/>
          <w:numId w:val="6"/>
        </w:numPr>
        <w:spacing w:after="0" w:before="0" w:line="360" w:lineRule="auto"/>
        <w:ind w:left="566.9291338582675" w:hanging="360"/>
      </w:pPr>
      <w:r w:rsidDel="00000000" w:rsidR="00000000" w:rsidRPr="00000000">
        <w:rPr>
          <w:b w:val="1"/>
          <w:rtl w:val="0"/>
        </w:rPr>
        <w:t xml:space="preserve">Reports to:</w:t>
      </w:r>
      <w:r w:rsidDel="00000000" w:rsidR="00000000" w:rsidRPr="00000000">
        <w:rPr>
          <w:rtl w:val="0"/>
        </w:rPr>
        <w:t xml:space="preserve"> Board of Trustees</w:t>
      </w:r>
    </w:p>
    <w:p w:rsidR="00000000" w:rsidDel="00000000" w:rsidP="00000000" w:rsidRDefault="00000000" w:rsidRPr="00000000" w14:paraId="00000006">
      <w:pPr>
        <w:numPr>
          <w:ilvl w:val="0"/>
          <w:numId w:val="6"/>
        </w:numPr>
        <w:spacing w:after="0" w:before="0" w:line="360" w:lineRule="auto"/>
        <w:ind w:left="566.9291338582675" w:hanging="360"/>
      </w:pPr>
      <w:r w:rsidDel="00000000" w:rsidR="00000000" w:rsidRPr="00000000">
        <w:rPr>
          <w:b w:val="1"/>
          <w:rtl w:val="0"/>
        </w:rPr>
        <w:t xml:space="preserve">Location</w:t>
      </w:r>
      <w:r w:rsidDel="00000000" w:rsidR="00000000" w:rsidRPr="00000000">
        <w:rPr>
          <w:rtl w:val="0"/>
        </w:rPr>
        <w:t xml:space="preserve">: London-based/Remote - role will require regular travel to London, and occasional travel to other parts of the UK.</w:t>
      </w:r>
    </w:p>
    <w:p w:rsidR="00000000" w:rsidDel="00000000" w:rsidP="00000000" w:rsidRDefault="00000000" w:rsidRPr="00000000" w14:paraId="00000007">
      <w:pPr>
        <w:numPr>
          <w:ilvl w:val="0"/>
          <w:numId w:val="6"/>
        </w:numPr>
        <w:spacing w:after="0" w:before="0" w:line="360" w:lineRule="auto"/>
        <w:ind w:left="566.9291338582675" w:hanging="360"/>
      </w:pPr>
      <w:r w:rsidDel="00000000" w:rsidR="00000000" w:rsidRPr="00000000">
        <w:rPr>
          <w:b w:val="1"/>
          <w:rtl w:val="0"/>
        </w:rPr>
        <w:t xml:space="preserve">Leave</w:t>
      </w:r>
      <w:r w:rsidDel="00000000" w:rsidR="00000000" w:rsidRPr="00000000">
        <w:rPr>
          <w:rtl w:val="0"/>
        </w:rPr>
        <w:t xml:space="preserve">: 28 days pro rata</w:t>
      </w:r>
      <w:r w:rsidDel="00000000" w:rsidR="00000000" w:rsidRPr="00000000">
        <w:rPr>
          <w:color w:val="001d35"/>
          <w:highlight w:val="white"/>
          <w:rtl w:val="0"/>
        </w:rPr>
        <w:t xml:space="preserve"> (including bank holidays)</w:t>
      </w:r>
      <w:r w:rsidDel="00000000" w:rsidR="00000000" w:rsidRPr="00000000">
        <w:rPr>
          <w:rtl w:val="0"/>
        </w:rPr>
      </w:r>
    </w:p>
    <w:p w:rsidR="00000000" w:rsidDel="00000000" w:rsidP="00000000" w:rsidRDefault="00000000" w:rsidRPr="00000000" w14:paraId="00000008">
      <w:pPr>
        <w:numPr>
          <w:ilvl w:val="0"/>
          <w:numId w:val="6"/>
        </w:numPr>
        <w:spacing w:after="0" w:before="0" w:line="360" w:lineRule="auto"/>
        <w:ind w:left="566.9291338582675" w:hanging="360"/>
      </w:pPr>
      <w:r w:rsidDel="00000000" w:rsidR="00000000" w:rsidRPr="00000000">
        <w:rPr>
          <w:b w:val="1"/>
          <w:rtl w:val="0"/>
        </w:rPr>
        <w:t xml:space="preserve">Probationary period:</w:t>
      </w:r>
      <w:r w:rsidDel="00000000" w:rsidR="00000000" w:rsidRPr="00000000">
        <w:rPr>
          <w:rtl w:val="0"/>
        </w:rPr>
        <w:t xml:space="preserve"> 6 months</w:t>
      </w:r>
    </w:p>
    <w:p w:rsidR="00000000" w:rsidDel="00000000" w:rsidP="00000000" w:rsidRDefault="00000000" w:rsidRPr="00000000" w14:paraId="00000009">
      <w:pPr>
        <w:numPr>
          <w:ilvl w:val="0"/>
          <w:numId w:val="6"/>
        </w:numPr>
        <w:spacing w:after="0" w:line="360" w:lineRule="auto"/>
        <w:ind w:left="566.9291338582675" w:hanging="360"/>
      </w:pPr>
      <w:r w:rsidDel="00000000" w:rsidR="00000000" w:rsidRPr="00000000">
        <w:rPr>
          <w:b w:val="1"/>
          <w:rtl w:val="0"/>
        </w:rPr>
        <w:t xml:space="preserve">Start date</w:t>
      </w:r>
      <w:r w:rsidDel="00000000" w:rsidR="00000000" w:rsidRPr="00000000">
        <w:rPr>
          <w:rtl w:val="0"/>
        </w:rPr>
        <w:t xml:space="preserve">: ASAP</w:t>
      </w:r>
      <w:r w:rsidDel="00000000" w:rsidR="00000000" w:rsidRPr="00000000">
        <w:rPr>
          <w:rtl w:val="0"/>
        </w:rPr>
      </w:r>
    </w:p>
    <w:p w:rsidR="00000000" w:rsidDel="00000000" w:rsidP="00000000" w:rsidRDefault="00000000" w:rsidRPr="00000000" w14:paraId="0000000A">
      <w:pPr>
        <w:pStyle w:val="Heading2"/>
        <w:spacing w:after="0" w:before="240" w:line="360" w:lineRule="auto"/>
        <w:ind w:left="283.46456692913375" w:hanging="360"/>
        <w:rPr/>
      </w:pPr>
      <w:bookmarkStart w:colFirst="0" w:colLast="0" w:name="_heading=h.6p9t45ssnicn" w:id="2"/>
      <w:bookmarkEnd w:id="2"/>
      <w:r w:rsidDel="00000000" w:rsidR="00000000" w:rsidRPr="00000000">
        <w:rPr>
          <w:rtl w:val="0"/>
        </w:rPr>
        <w:t xml:space="preserve">About Inclusive Mosque</w:t>
      </w:r>
    </w:p>
    <w:p w:rsidR="00000000" w:rsidDel="00000000" w:rsidP="00000000" w:rsidRDefault="00000000" w:rsidRPr="00000000" w14:paraId="0000000B">
      <w:pPr>
        <w:keepNext w:val="0"/>
        <w:keepLines w:val="0"/>
        <w:spacing w:after="0" w:before="240" w:line="360" w:lineRule="auto"/>
        <w:ind w:left="-76.53543307086622" w:firstLine="0"/>
        <w:rPr/>
      </w:pPr>
      <w:r w:rsidDel="00000000" w:rsidR="00000000" w:rsidRPr="00000000">
        <w:rPr>
          <w:rtl w:val="0"/>
        </w:rPr>
        <w:t xml:space="preserve">Inclusive Mosque Initiative (IMI) is a UK-based charity committed to creating inclusive, safer spaces for marginalised Muslims and their allies. Founded on principles of gender justice, anti-racism, interfaith collaboration, and LGBTQ+ inclusion, IMI reimagines what spiritual and community spaces can look like when rooted in equality and accessibility. Through its events, campaigns, and partnerships, IMI centres the voices of those often excluded from traditional mosque settings, including disabled people, queer Muslims, and those from minority sects or backgrounds.</w:t>
      </w:r>
    </w:p>
    <w:p w:rsidR="00000000" w:rsidDel="00000000" w:rsidP="00000000" w:rsidRDefault="00000000" w:rsidRPr="00000000" w14:paraId="0000000C">
      <w:pPr>
        <w:pStyle w:val="Heading2"/>
        <w:spacing w:after="0" w:before="280" w:line="360" w:lineRule="auto"/>
        <w:ind w:left="283.46456692913375" w:hanging="360"/>
        <w:rPr/>
      </w:pPr>
      <w:bookmarkStart w:colFirst="0" w:colLast="0" w:name="_heading=h.8yu05k88wq1x" w:id="3"/>
      <w:bookmarkEnd w:id="3"/>
      <w:r w:rsidDel="00000000" w:rsidR="00000000" w:rsidRPr="00000000">
        <w:rPr>
          <w:rtl w:val="0"/>
        </w:rPr>
        <w:t xml:space="preserve">Purpose of the Job</w:t>
      </w:r>
    </w:p>
    <w:p w:rsidR="00000000" w:rsidDel="00000000" w:rsidP="00000000" w:rsidRDefault="00000000" w:rsidRPr="00000000" w14:paraId="0000000D">
      <w:pPr>
        <w:spacing w:after="0" w:before="240" w:line="360" w:lineRule="auto"/>
        <w:ind w:left="-76.53543307086622" w:firstLine="0"/>
        <w:rPr/>
      </w:pPr>
      <w:r w:rsidDel="00000000" w:rsidR="00000000" w:rsidRPr="00000000">
        <w:rPr>
          <w:rtl w:val="0"/>
        </w:rPr>
        <w:t xml:space="preserve">The Programmes Manager is responsible for designing, managing and delivering IMI’s mosque events and advocacy programmes. This includes ensuring that IMI’s programme work is values-driven, strategically aligned, and responsive to the needs of marginalised Muslim communities. The Programmes Manager will also work collaboratively across the organisation to support fundraising, impact reporting, stakeholder engagement and care, and ensure the success of the wider organisational mission.</w:t>
      </w:r>
    </w:p>
    <w:p w:rsidR="00000000" w:rsidDel="00000000" w:rsidP="00000000" w:rsidRDefault="00000000" w:rsidRPr="00000000" w14:paraId="0000000E">
      <w:pPr>
        <w:pStyle w:val="Heading2"/>
        <w:spacing w:after="0" w:before="240" w:line="360" w:lineRule="auto"/>
        <w:ind w:left="283.46456692913375" w:hanging="360"/>
        <w:rPr/>
      </w:pPr>
      <w:bookmarkStart w:colFirst="0" w:colLast="0" w:name="_heading=h.vbu9d0ftxinm" w:id="4"/>
      <w:bookmarkEnd w:id="4"/>
      <w:r w:rsidDel="00000000" w:rsidR="00000000" w:rsidRPr="00000000">
        <w:rPr>
          <w:rtl w:val="0"/>
        </w:rPr>
        <w:t xml:space="preserve">Key Relationships</w:t>
      </w:r>
    </w:p>
    <w:p w:rsidR="00000000" w:rsidDel="00000000" w:rsidP="00000000" w:rsidRDefault="00000000" w:rsidRPr="00000000" w14:paraId="0000000F">
      <w:pPr>
        <w:numPr>
          <w:ilvl w:val="0"/>
          <w:numId w:val="9"/>
        </w:numPr>
        <w:spacing w:after="0" w:before="240" w:line="360" w:lineRule="auto"/>
        <w:ind w:left="566.9291338582675" w:hanging="360"/>
        <w:rPr/>
      </w:pPr>
      <w:r w:rsidDel="00000000" w:rsidR="00000000" w:rsidRPr="00000000">
        <w:rPr>
          <w:rtl w:val="0"/>
        </w:rPr>
        <w:t xml:space="preserve">Reports to the Board of Trustees.</w:t>
      </w:r>
    </w:p>
    <w:p w:rsidR="00000000" w:rsidDel="00000000" w:rsidP="00000000" w:rsidRDefault="00000000" w:rsidRPr="00000000" w14:paraId="00000010">
      <w:pPr>
        <w:numPr>
          <w:ilvl w:val="0"/>
          <w:numId w:val="9"/>
        </w:numPr>
        <w:spacing w:after="0" w:before="0" w:line="360" w:lineRule="auto"/>
        <w:ind w:left="566.9291338582675" w:hanging="360"/>
        <w:rPr/>
      </w:pPr>
      <w:r w:rsidDel="00000000" w:rsidR="00000000" w:rsidRPr="00000000">
        <w:rPr>
          <w:rtl w:val="0"/>
        </w:rPr>
        <w:t xml:space="preserve">Collaborates closely with the Operations Manager.</w:t>
      </w:r>
    </w:p>
    <w:p w:rsidR="00000000" w:rsidDel="00000000" w:rsidP="00000000" w:rsidRDefault="00000000" w:rsidRPr="00000000" w14:paraId="00000011">
      <w:pPr>
        <w:numPr>
          <w:ilvl w:val="0"/>
          <w:numId w:val="9"/>
        </w:numPr>
        <w:spacing w:after="0" w:before="0" w:line="360" w:lineRule="auto"/>
        <w:ind w:left="566.9291338582675" w:hanging="360"/>
        <w:rPr/>
      </w:pPr>
      <w:r w:rsidDel="00000000" w:rsidR="00000000" w:rsidRPr="00000000">
        <w:rPr>
          <w:rtl w:val="0"/>
        </w:rPr>
        <w:t xml:space="preserve">Supports and is supported by volunteers, freelancers, imams, and the wider IMI community.</w:t>
      </w:r>
    </w:p>
    <w:p w:rsidR="00000000" w:rsidDel="00000000" w:rsidP="00000000" w:rsidRDefault="00000000" w:rsidRPr="00000000" w14:paraId="00000012">
      <w:pPr>
        <w:numPr>
          <w:ilvl w:val="0"/>
          <w:numId w:val="9"/>
        </w:numPr>
        <w:spacing w:after="0" w:before="0" w:line="360" w:lineRule="auto"/>
        <w:ind w:left="566.9291338582675" w:hanging="360"/>
        <w:rPr/>
      </w:pPr>
      <w:r w:rsidDel="00000000" w:rsidR="00000000" w:rsidRPr="00000000">
        <w:rPr>
          <w:rtl w:val="0"/>
        </w:rPr>
        <w:t xml:space="preserve">Engages with external partners in the charity and campaigning sectors.</w:t>
      </w:r>
    </w:p>
    <w:p w:rsidR="00000000" w:rsidDel="00000000" w:rsidP="00000000" w:rsidRDefault="00000000" w:rsidRPr="00000000" w14:paraId="00000013">
      <w:pPr>
        <w:spacing w:after="0" w:before="0" w:line="360" w:lineRule="auto"/>
        <w:ind w:left="0" w:firstLine="0"/>
        <w:rPr/>
      </w:pPr>
      <w:r w:rsidDel="00000000" w:rsidR="00000000" w:rsidRPr="00000000">
        <w:rPr>
          <w:rtl w:val="0"/>
        </w:rPr>
      </w:r>
    </w:p>
    <w:p w:rsidR="00000000" w:rsidDel="00000000" w:rsidP="00000000" w:rsidRDefault="00000000" w:rsidRPr="00000000" w14:paraId="00000014">
      <w:pPr>
        <w:spacing w:after="0" w:before="0" w:line="360" w:lineRule="auto"/>
        <w:ind w:left="0" w:hanging="141.7322834645668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2"/>
        <w:spacing w:after="0" w:line="360" w:lineRule="auto"/>
        <w:ind w:left="283.46456692913375" w:hanging="360"/>
        <w:rPr/>
      </w:pPr>
      <w:bookmarkStart w:colFirst="0" w:colLast="0" w:name="_heading=h.ghnteytddslw" w:id="5"/>
      <w:bookmarkEnd w:id="5"/>
      <w:r w:rsidDel="00000000" w:rsidR="00000000" w:rsidRPr="00000000">
        <w:rPr>
          <w:rtl w:val="0"/>
        </w:rPr>
        <w:t xml:space="preserve">Key Responsibilities</w:t>
      </w:r>
    </w:p>
    <w:p w:rsidR="00000000" w:rsidDel="00000000" w:rsidP="00000000" w:rsidRDefault="00000000" w:rsidRPr="00000000" w14:paraId="00000016">
      <w:pPr>
        <w:pStyle w:val="Heading3"/>
        <w:keepNext w:val="0"/>
        <w:keepLines w:val="0"/>
        <w:spacing w:after="0" w:line="360" w:lineRule="auto"/>
        <w:ind w:left="283.46456692913375" w:hanging="360"/>
        <w:rPr/>
      </w:pPr>
      <w:bookmarkStart w:colFirst="0" w:colLast="0" w:name="_heading=h.urivhudzeauz" w:id="6"/>
      <w:bookmarkEnd w:id="6"/>
      <w:r w:rsidDel="00000000" w:rsidR="00000000" w:rsidRPr="00000000">
        <w:rPr>
          <w:rtl w:val="0"/>
        </w:rPr>
        <w:t xml:space="preserve">Programme Development and Delivery</w:t>
      </w:r>
    </w:p>
    <w:p w:rsidR="00000000" w:rsidDel="00000000" w:rsidP="00000000" w:rsidRDefault="00000000" w:rsidRPr="00000000" w14:paraId="00000017">
      <w:pPr>
        <w:spacing w:after="0" w:before="240" w:line="360" w:lineRule="auto"/>
        <w:ind w:left="-76.53543307086622" w:firstLine="0"/>
        <w:rPr/>
      </w:pPr>
      <w:r w:rsidDel="00000000" w:rsidR="00000000" w:rsidRPr="00000000">
        <w:rPr>
          <w:rtl w:val="0"/>
        </w:rPr>
        <w:t xml:space="preserve">Lead on the development and delivery of IMI’s core programming, including:</w:t>
      </w:r>
    </w:p>
    <w:p w:rsidR="00000000" w:rsidDel="00000000" w:rsidP="00000000" w:rsidRDefault="00000000" w:rsidRPr="00000000" w14:paraId="00000018">
      <w:pPr>
        <w:numPr>
          <w:ilvl w:val="0"/>
          <w:numId w:val="5"/>
        </w:numPr>
        <w:spacing w:after="0" w:before="240" w:line="360" w:lineRule="auto"/>
        <w:ind w:left="566.9291338582675" w:hanging="360"/>
      </w:pPr>
      <w:r w:rsidDel="00000000" w:rsidR="00000000" w:rsidRPr="00000000">
        <w:rPr>
          <w:rtl w:val="0"/>
        </w:rPr>
        <w:t xml:space="preserve">Regular prayer gatherings, Ramadan and Eid events, Muharram Majlis, and other multi-sect Islamic calendar observances.</w:t>
      </w:r>
    </w:p>
    <w:p w:rsidR="00000000" w:rsidDel="00000000" w:rsidP="00000000" w:rsidRDefault="00000000" w:rsidRPr="00000000" w14:paraId="00000019">
      <w:pPr>
        <w:numPr>
          <w:ilvl w:val="0"/>
          <w:numId w:val="5"/>
        </w:numPr>
        <w:spacing w:after="0" w:before="0" w:line="360" w:lineRule="auto"/>
        <w:ind w:left="566.9291338582675" w:hanging="360"/>
      </w:pPr>
      <w:r w:rsidDel="00000000" w:rsidR="00000000" w:rsidRPr="00000000">
        <w:rPr>
          <w:rtl w:val="0"/>
        </w:rPr>
        <w:t xml:space="preserve">Advocacy campaigns and sector-specific interventions across mental health, domestic violence and LGBT+ support services.</w:t>
      </w:r>
    </w:p>
    <w:p w:rsidR="00000000" w:rsidDel="00000000" w:rsidP="00000000" w:rsidRDefault="00000000" w:rsidRPr="00000000" w14:paraId="0000001A">
      <w:pPr>
        <w:numPr>
          <w:ilvl w:val="0"/>
          <w:numId w:val="5"/>
        </w:numPr>
        <w:spacing w:after="0" w:before="0" w:line="360" w:lineRule="auto"/>
        <w:ind w:left="566.9291338582675" w:hanging="360"/>
      </w:pPr>
      <w:r w:rsidDel="00000000" w:rsidR="00000000" w:rsidRPr="00000000">
        <w:rPr>
          <w:rtl w:val="0"/>
        </w:rPr>
        <w:t xml:space="preserve">Paid-for services include officiating weddings, spiritual support, and consultancy services.</w:t>
      </w:r>
      <w:r w:rsidDel="00000000" w:rsidR="00000000" w:rsidRPr="00000000">
        <w:rPr>
          <w:rtl w:val="0"/>
        </w:rPr>
      </w:r>
    </w:p>
    <w:p w:rsidR="00000000" w:rsidDel="00000000" w:rsidP="00000000" w:rsidRDefault="00000000" w:rsidRPr="00000000" w14:paraId="0000001B">
      <w:pPr>
        <w:numPr>
          <w:ilvl w:val="0"/>
          <w:numId w:val="5"/>
        </w:numPr>
        <w:spacing w:after="0" w:before="0" w:line="360" w:lineRule="auto"/>
        <w:ind w:left="566.9291338582675" w:hanging="360"/>
      </w:pPr>
      <w:r w:rsidDel="00000000" w:rsidR="00000000" w:rsidRPr="00000000">
        <w:rPr>
          <w:rtl w:val="0"/>
        </w:rPr>
        <w:t xml:space="preserve">Ensure all programming reflects the values of intersectional feminism, anti-sectarianism, abolitionism, and radical inclusion.</w:t>
      </w:r>
    </w:p>
    <w:p w:rsidR="00000000" w:rsidDel="00000000" w:rsidP="00000000" w:rsidRDefault="00000000" w:rsidRPr="00000000" w14:paraId="0000001C">
      <w:pPr>
        <w:numPr>
          <w:ilvl w:val="0"/>
          <w:numId w:val="5"/>
        </w:numPr>
        <w:spacing w:after="0" w:line="360" w:lineRule="auto"/>
        <w:ind w:left="566.9291338582675" w:hanging="360"/>
      </w:pPr>
      <w:r w:rsidDel="00000000" w:rsidR="00000000" w:rsidRPr="00000000">
        <w:rPr>
          <w:rtl w:val="0"/>
        </w:rPr>
        <w:t xml:space="preserve">Co-design programmes with community members and stakeholders, embedding lived experience into planning and delivery.</w:t>
      </w:r>
    </w:p>
    <w:p w:rsidR="00000000" w:rsidDel="00000000" w:rsidP="00000000" w:rsidRDefault="00000000" w:rsidRPr="00000000" w14:paraId="0000001D">
      <w:pPr>
        <w:pStyle w:val="Heading3"/>
        <w:spacing w:after="0" w:line="360" w:lineRule="auto"/>
        <w:ind w:left="283.46456692913375" w:hanging="360"/>
        <w:rPr/>
      </w:pPr>
      <w:bookmarkStart w:colFirst="0" w:colLast="0" w:name="_heading=h.oxul0humrmnp" w:id="7"/>
      <w:bookmarkEnd w:id="7"/>
      <w:r w:rsidDel="00000000" w:rsidR="00000000" w:rsidRPr="00000000">
        <w:rPr>
          <w:rtl w:val="0"/>
        </w:rPr>
        <w:t xml:space="preserve">Monitoring, Evaluation and Impact</w:t>
      </w:r>
    </w:p>
    <w:p w:rsidR="00000000" w:rsidDel="00000000" w:rsidP="00000000" w:rsidRDefault="00000000" w:rsidRPr="00000000" w14:paraId="0000001E">
      <w:pPr>
        <w:numPr>
          <w:ilvl w:val="0"/>
          <w:numId w:val="10"/>
        </w:numPr>
        <w:spacing w:after="0" w:before="240" w:line="360" w:lineRule="auto"/>
        <w:ind w:left="566.9291338582675" w:hanging="360"/>
        <w:rPr>
          <w:u w:val="none"/>
        </w:rPr>
      </w:pPr>
      <w:r w:rsidDel="00000000" w:rsidR="00000000" w:rsidRPr="00000000">
        <w:rPr>
          <w:rtl w:val="0"/>
        </w:rPr>
        <w:t xml:space="preserve">Develop and maintain systems to monitor and evaluate programme effectiveness and impact.</w:t>
      </w:r>
    </w:p>
    <w:p w:rsidR="00000000" w:rsidDel="00000000" w:rsidP="00000000" w:rsidRDefault="00000000" w:rsidRPr="00000000" w14:paraId="0000001F">
      <w:pPr>
        <w:numPr>
          <w:ilvl w:val="0"/>
          <w:numId w:val="10"/>
        </w:numPr>
        <w:spacing w:after="0" w:before="0" w:line="360" w:lineRule="auto"/>
        <w:ind w:left="566.9291338582675" w:hanging="360"/>
        <w:rPr>
          <w:u w:val="none"/>
        </w:rPr>
      </w:pPr>
      <w:r w:rsidDel="00000000" w:rsidR="00000000" w:rsidRPr="00000000">
        <w:rPr>
          <w:rtl w:val="0"/>
        </w:rPr>
        <w:t xml:space="preserve">Report on programme outcomes to internal teams and external funders.</w:t>
      </w:r>
    </w:p>
    <w:p w:rsidR="00000000" w:rsidDel="00000000" w:rsidP="00000000" w:rsidRDefault="00000000" w:rsidRPr="00000000" w14:paraId="00000020">
      <w:pPr>
        <w:numPr>
          <w:ilvl w:val="0"/>
          <w:numId w:val="10"/>
        </w:numPr>
        <w:spacing w:after="0" w:before="240" w:line="360" w:lineRule="auto"/>
        <w:ind w:left="566.9291338582675" w:hanging="360"/>
        <w:rPr>
          <w:u w:val="none"/>
        </w:rPr>
      </w:pPr>
      <w:r w:rsidDel="00000000" w:rsidR="00000000" w:rsidRPr="00000000">
        <w:rPr>
          <w:rtl w:val="0"/>
        </w:rPr>
        <w:t xml:space="preserve">Gather feedback from programme participants and wider stakeholders to improve delivery and deepen community connection continuously.</w:t>
      </w:r>
    </w:p>
    <w:p w:rsidR="00000000" w:rsidDel="00000000" w:rsidP="00000000" w:rsidRDefault="00000000" w:rsidRPr="00000000" w14:paraId="00000021">
      <w:pPr>
        <w:pStyle w:val="Heading3"/>
        <w:keepNext w:val="0"/>
        <w:keepLines w:val="0"/>
        <w:spacing w:after="0" w:before="240" w:line="360" w:lineRule="auto"/>
        <w:ind w:left="283.46456692913375" w:hanging="360"/>
        <w:rPr/>
      </w:pPr>
      <w:bookmarkStart w:colFirst="0" w:colLast="0" w:name="_heading=h.nwu2ool0ghh1" w:id="8"/>
      <w:bookmarkEnd w:id="8"/>
      <w:r w:rsidDel="00000000" w:rsidR="00000000" w:rsidRPr="00000000">
        <w:rPr>
          <w:rtl w:val="0"/>
        </w:rPr>
        <w:t xml:space="preserve">Collaboration and Internal Coordination</w:t>
      </w:r>
    </w:p>
    <w:p w:rsidR="00000000" w:rsidDel="00000000" w:rsidP="00000000" w:rsidRDefault="00000000" w:rsidRPr="00000000" w14:paraId="00000022">
      <w:pPr>
        <w:numPr>
          <w:ilvl w:val="0"/>
          <w:numId w:val="1"/>
        </w:numPr>
        <w:spacing w:after="0" w:before="240" w:line="360" w:lineRule="auto"/>
        <w:ind w:left="566.9291338582675" w:hanging="360"/>
        <w:rPr>
          <w:u w:val="none"/>
        </w:rPr>
      </w:pPr>
      <w:r w:rsidDel="00000000" w:rsidR="00000000" w:rsidRPr="00000000">
        <w:rPr>
          <w:rtl w:val="0"/>
        </w:rPr>
        <w:t xml:space="preserve">Collaborate with the </w:t>
      </w:r>
      <w:r w:rsidDel="00000000" w:rsidR="00000000" w:rsidRPr="00000000">
        <w:rPr>
          <w:b w:val="1"/>
          <w:rtl w:val="0"/>
        </w:rPr>
        <w:t xml:space="preserve">Operations Manager </w:t>
      </w:r>
      <w:r w:rsidDel="00000000" w:rsidR="00000000" w:rsidRPr="00000000">
        <w:rPr>
          <w:rtl w:val="0"/>
        </w:rPr>
        <w:t xml:space="preserve">on logistics, safeguarding, risk assessments, and volunteer/freelancer coordination for events.</w:t>
      </w:r>
    </w:p>
    <w:p w:rsidR="00000000" w:rsidDel="00000000" w:rsidP="00000000" w:rsidRDefault="00000000" w:rsidRPr="00000000" w14:paraId="00000023">
      <w:pPr>
        <w:numPr>
          <w:ilvl w:val="0"/>
          <w:numId w:val="1"/>
        </w:numPr>
        <w:spacing w:after="0" w:before="0" w:line="360" w:lineRule="auto"/>
        <w:ind w:left="566.9291338582675" w:hanging="360"/>
        <w:rPr>
          <w:u w:val="none"/>
        </w:rPr>
      </w:pPr>
      <w:r w:rsidDel="00000000" w:rsidR="00000000" w:rsidRPr="00000000">
        <w:rPr>
          <w:rtl w:val="0"/>
        </w:rPr>
        <w:t xml:space="preserve">Work closely with the </w:t>
      </w:r>
      <w:r w:rsidDel="00000000" w:rsidR="00000000" w:rsidRPr="00000000">
        <w:rPr>
          <w:b w:val="1"/>
          <w:rtl w:val="0"/>
        </w:rPr>
        <w:t xml:space="preserve">Director</w:t>
      </w:r>
      <w:r w:rsidDel="00000000" w:rsidR="00000000" w:rsidRPr="00000000">
        <w:rPr>
          <w:rtl w:val="0"/>
        </w:rPr>
        <w:t xml:space="preserve"> on the strategic alignment of programme work and advocacy.</w:t>
      </w:r>
    </w:p>
    <w:p w:rsidR="00000000" w:rsidDel="00000000" w:rsidP="00000000" w:rsidRDefault="00000000" w:rsidRPr="00000000" w14:paraId="00000024">
      <w:pPr>
        <w:numPr>
          <w:ilvl w:val="0"/>
          <w:numId w:val="1"/>
        </w:numPr>
        <w:spacing w:after="0" w:before="240" w:line="360" w:lineRule="auto"/>
        <w:ind w:left="566.9291338582675" w:hanging="360"/>
        <w:rPr>
          <w:u w:val="none"/>
        </w:rPr>
      </w:pPr>
      <w:r w:rsidDel="00000000" w:rsidR="00000000" w:rsidRPr="00000000">
        <w:rPr>
          <w:rtl w:val="0"/>
        </w:rPr>
        <w:t xml:space="preserve">Attend </w:t>
      </w:r>
      <w:r w:rsidDel="00000000" w:rsidR="00000000" w:rsidRPr="00000000">
        <w:rPr>
          <w:b w:val="1"/>
          <w:rtl w:val="0"/>
        </w:rPr>
        <w:t xml:space="preserve">Trustee Board</w:t>
      </w:r>
      <w:r w:rsidDel="00000000" w:rsidR="00000000" w:rsidRPr="00000000">
        <w:rPr>
          <w:rtl w:val="0"/>
        </w:rPr>
        <w:t xml:space="preserve"> meetings and support the preparation of programme reports and updates.</w:t>
      </w:r>
    </w:p>
    <w:p w:rsidR="00000000" w:rsidDel="00000000" w:rsidP="00000000" w:rsidRDefault="00000000" w:rsidRPr="00000000" w14:paraId="00000025">
      <w:pPr>
        <w:pStyle w:val="Heading3"/>
        <w:keepNext w:val="0"/>
        <w:keepLines w:val="0"/>
        <w:spacing w:after="0" w:before="240" w:line="360" w:lineRule="auto"/>
        <w:ind w:left="283.46456692913375" w:hanging="360"/>
        <w:rPr/>
      </w:pPr>
      <w:bookmarkStart w:colFirst="0" w:colLast="0" w:name="_heading=h.7j836issrlbi" w:id="9"/>
      <w:bookmarkEnd w:id="9"/>
      <w:r w:rsidDel="00000000" w:rsidR="00000000" w:rsidRPr="00000000">
        <w:rPr>
          <w:rtl w:val="0"/>
        </w:rPr>
        <w:t xml:space="preserve">Stakeholder Engagement</w:t>
      </w:r>
    </w:p>
    <w:p w:rsidR="00000000" w:rsidDel="00000000" w:rsidP="00000000" w:rsidRDefault="00000000" w:rsidRPr="00000000" w14:paraId="00000026">
      <w:pPr>
        <w:numPr>
          <w:ilvl w:val="0"/>
          <w:numId w:val="4"/>
        </w:numPr>
        <w:spacing w:after="0" w:line="360" w:lineRule="auto"/>
        <w:ind w:left="566.9291338582675" w:hanging="360"/>
        <w:rPr>
          <w:sz w:val="24"/>
          <w:szCs w:val="24"/>
        </w:rPr>
      </w:pPr>
      <w:r w:rsidDel="00000000" w:rsidR="00000000" w:rsidRPr="00000000">
        <w:rPr>
          <w:rtl w:val="0"/>
        </w:rPr>
        <w:t xml:space="preserve">Build and sustain relationships with Muslim community members, imams, spiritual leaders, partner organisations, and campaigners.</w:t>
      </w:r>
    </w:p>
    <w:p w:rsidR="00000000" w:rsidDel="00000000" w:rsidP="00000000" w:rsidRDefault="00000000" w:rsidRPr="00000000" w14:paraId="00000027">
      <w:pPr>
        <w:numPr>
          <w:ilvl w:val="0"/>
          <w:numId w:val="4"/>
        </w:numPr>
        <w:spacing w:after="0" w:line="360" w:lineRule="auto"/>
        <w:ind w:left="566.9291338582675" w:hanging="360"/>
        <w:rPr>
          <w:sz w:val="24"/>
          <w:szCs w:val="24"/>
        </w:rPr>
      </w:pPr>
      <w:r w:rsidDel="00000000" w:rsidR="00000000" w:rsidRPr="00000000">
        <w:rPr>
          <w:rtl w:val="0"/>
        </w:rPr>
        <w:t xml:space="preserve">Ensure regular and intentional feedback loops with attendees, ensuring programmes are community-driven and accessible.</w:t>
      </w:r>
      <w:r w:rsidDel="00000000" w:rsidR="00000000" w:rsidRPr="00000000">
        <w:rPr>
          <w:rtl w:val="0"/>
        </w:rPr>
      </w:r>
    </w:p>
    <w:p w:rsidR="00000000" w:rsidDel="00000000" w:rsidP="00000000" w:rsidRDefault="00000000" w:rsidRPr="00000000" w14:paraId="00000028">
      <w:pPr>
        <w:pStyle w:val="Heading3"/>
        <w:keepNext w:val="0"/>
        <w:keepLines w:val="0"/>
        <w:spacing w:after="0" w:before="240" w:line="360" w:lineRule="auto"/>
        <w:ind w:left="283.46456692913375" w:hanging="360"/>
        <w:rPr/>
      </w:pPr>
      <w:bookmarkStart w:colFirst="0" w:colLast="0" w:name="_heading=h.pqo54sup0mrt" w:id="10"/>
      <w:bookmarkEnd w:id="10"/>
      <w:r w:rsidDel="00000000" w:rsidR="00000000" w:rsidRPr="00000000">
        <w:rPr>
          <w:rtl w:val="0"/>
        </w:rPr>
        <w:t xml:space="preserve">Fundraising and Financial Accountability</w:t>
      </w:r>
    </w:p>
    <w:p w:rsidR="00000000" w:rsidDel="00000000" w:rsidP="00000000" w:rsidRDefault="00000000" w:rsidRPr="00000000" w14:paraId="00000029">
      <w:pPr>
        <w:numPr>
          <w:ilvl w:val="0"/>
          <w:numId w:val="11"/>
        </w:numPr>
        <w:spacing w:after="0" w:before="240" w:line="360" w:lineRule="auto"/>
        <w:ind w:left="566.9291338582675" w:hanging="360"/>
        <w:rPr>
          <w:u w:val="none"/>
        </w:rPr>
      </w:pPr>
      <w:r w:rsidDel="00000000" w:rsidR="00000000" w:rsidRPr="00000000">
        <w:rPr>
          <w:rtl w:val="0"/>
        </w:rPr>
        <w:t xml:space="preserve">Collaborate with the Operations Manager on fundraising and income generation related to programmes.</w:t>
      </w:r>
    </w:p>
    <w:p w:rsidR="00000000" w:rsidDel="00000000" w:rsidP="00000000" w:rsidRDefault="00000000" w:rsidRPr="00000000" w14:paraId="0000002A">
      <w:pPr>
        <w:numPr>
          <w:ilvl w:val="0"/>
          <w:numId w:val="11"/>
        </w:numPr>
        <w:spacing w:after="0" w:before="0" w:line="360" w:lineRule="auto"/>
        <w:ind w:left="566.9291338582675" w:hanging="360"/>
        <w:rPr>
          <w:u w:val="none"/>
        </w:rPr>
      </w:pPr>
      <w:r w:rsidDel="00000000" w:rsidR="00000000" w:rsidRPr="00000000">
        <w:rPr>
          <w:rtl w:val="0"/>
        </w:rPr>
        <w:t xml:space="preserve">Support writing of grant applications and reports specific to programme outcomes and advocacy. </w:t>
      </w:r>
    </w:p>
    <w:p w:rsidR="00000000" w:rsidDel="00000000" w:rsidP="00000000" w:rsidRDefault="00000000" w:rsidRPr="00000000" w14:paraId="0000002B">
      <w:pPr>
        <w:numPr>
          <w:ilvl w:val="0"/>
          <w:numId w:val="11"/>
        </w:numPr>
        <w:spacing w:after="0" w:before="240" w:line="360" w:lineRule="auto"/>
        <w:ind w:left="566.9291338582675" w:hanging="360"/>
        <w:rPr>
          <w:u w:val="none"/>
        </w:rPr>
      </w:pPr>
      <w:r w:rsidDel="00000000" w:rsidR="00000000" w:rsidRPr="00000000">
        <w:rPr>
          <w:rtl w:val="0"/>
        </w:rPr>
        <w:t xml:space="preserve">Track programme-related budgets and ensure financial accountability for funded work.</w:t>
      </w:r>
      <w:r w:rsidDel="00000000" w:rsidR="00000000" w:rsidRPr="00000000">
        <w:rPr>
          <w:rtl w:val="0"/>
        </w:rPr>
      </w:r>
    </w:p>
    <w:p w:rsidR="00000000" w:rsidDel="00000000" w:rsidP="00000000" w:rsidRDefault="00000000" w:rsidRPr="00000000" w14:paraId="0000002C">
      <w:pPr>
        <w:pStyle w:val="Heading3"/>
        <w:keepNext w:val="0"/>
        <w:keepLines w:val="0"/>
        <w:spacing w:after="0" w:before="240" w:line="360" w:lineRule="auto"/>
        <w:ind w:left="283.46456692913375" w:hanging="360"/>
        <w:rPr/>
      </w:pPr>
      <w:bookmarkStart w:colFirst="0" w:colLast="0" w:name="_heading=h.x300n4w73ll3" w:id="11"/>
      <w:bookmarkEnd w:id="11"/>
      <w:r w:rsidDel="00000000" w:rsidR="00000000" w:rsidRPr="00000000">
        <w:rPr>
          <w:rtl w:val="0"/>
        </w:rPr>
      </w:r>
    </w:p>
    <w:p w:rsidR="00000000" w:rsidDel="00000000" w:rsidP="00000000" w:rsidRDefault="00000000" w:rsidRPr="00000000" w14:paraId="0000002D">
      <w:pPr>
        <w:pStyle w:val="Heading3"/>
        <w:keepNext w:val="0"/>
        <w:keepLines w:val="0"/>
        <w:spacing w:after="0" w:before="240" w:line="360" w:lineRule="auto"/>
        <w:ind w:left="283.46456692913375" w:hanging="360"/>
        <w:rPr/>
      </w:pPr>
      <w:bookmarkStart w:colFirst="0" w:colLast="0" w:name="_heading=h.x0gpikggc477" w:id="12"/>
      <w:bookmarkEnd w:id="12"/>
      <w:r w:rsidDel="00000000" w:rsidR="00000000" w:rsidRPr="00000000">
        <w:rPr>
          <w:rtl w:val="0"/>
        </w:rPr>
        <w:t xml:space="preserve">Volunteer and Freelance Coordination</w:t>
      </w:r>
      <w:r w:rsidDel="00000000" w:rsidR="00000000" w:rsidRPr="00000000">
        <w:rPr>
          <w:rtl w:val="0"/>
        </w:rPr>
      </w:r>
    </w:p>
    <w:p w:rsidR="00000000" w:rsidDel="00000000" w:rsidP="00000000" w:rsidRDefault="00000000" w:rsidRPr="00000000" w14:paraId="0000002E">
      <w:pPr>
        <w:numPr>
          <w:ilvl w:val="0"/>
          <w:numId w:val="3"/>
        </w:numPr>
        <w:spacing w:after="0" w:before="240" w:line="360" w:lineRule="auto"/>
        <w:ind w:left="566.9291338582675" w:hanging="360"/>
        <w:rPr/>
      </w:pPr>
      <w:r w:rsidDel="00000000" w:rsidR="00000000" w:rsidRPr="00000000">
        <w:rPr>
          <w:rtl w:val="0"/>
        </w:rPr>
        <w:t xml:space="preserve">Recruit, train and support volunteers to deliver programme work in alignment with IMI values.</w:t>
      </w:r>
    </w:p>
    <w:p w:rsidR="00000000" w:rsidDel="00000000" w:rsidP="00000000" w:rsidRDefault="00000000" w:rsidRPr="00000000" w14:paraId="0000002F">
      <w:pPr>
        <w:numPr>
          <w:ilvl w:val="0"/>
          <w:numId w:val="3"/>
        </w:numPr>
        <w:spacing w:after="0" w:before="0" w:line="360" w:lineRule="auto"/>
        <w:ind w:left="566.9291338582675" w:hanging="360"/>
        <w:rPr/>
      </w:pPr>
      <w:r w:rsidDel="00000000" w:rsidR="00000000" w:rsidRPr="00000000">
        <w:rPr>
          <w:rtl w:val="0"/>
        </w:rPr>
        <w:t xml:space="preserve">Recruit and support freelancers to deliver relevant work in alignment with IMI values.</w:t>
      </w:r>
    </w:p>
    <w:p w:rsidR="00000000" w:rsidDel="00000000" w:rsidP="00000000" w:rsidRDefault="00000000" w:rsidRPr="00000000" w14:paraId="00000030">
      <w:pPr>
        <w:numPr>
          <w:ilvl w:val="0"/>
          <w:numId w:val="3"/>
        </w:numPr>
        <w:spacing w:after="0" w:before="240" w:line="360" w:lineRule="auto"/>
        <w:ind w:left="566.9291338582675" w:hanging="360"/>
        <w:rPr/>
      </w:pPr>
      <w:r w:rsidDel="00000000" w:rsidR="00000000" w:rsidRPr="00000000">
        <w:rPr>
          <w:rtl w:val="0"/>
        </w:rPr>
        <w:t xml:space="preserve">Support spiritual leaders and guest facilitators with session planning, accessibility needs, and honouraria.</w:t>
      </w:r>
    </w:p>
    <w:p w:rsidR="00000000" w:rsidDel="00000000" w:rsidP="00000000" w:rsidRDefault="00000000" w:rsidRPr="00000000" w14:paraId="00000031">
      <w:pPr>
        <w:pStyle w:val="Heading3"/>
        <w:keepNext w:val="0"/>
        <w:keepLines w:val="0"/>
        <w:spacing w:after="0" w:before="240" w:line="360" w:lineRule="auto"/>
        <w:ind w:left="283.46456692913375" w:hanging="360"/>
        <w:rPr/>
      </w:pPr>
      <w:bookmarkStart w:colFirst="0" w:colLast="0" w:name="_heading=h.ceax5zplg4wb" w:id="13"/>
      <w:bookmarkEnd w:id="13"/>
      <w:r w:rsidDel="00000000" w:rsidR="00000000" w:rsidRPr="00000000">
        <w:rPr>
          <w:rtl w:val="0"/>
        </w:rPr>
        <w:t xml:space="preserve">Communications and Public Engagement</w:t>
      </w:r>
    </w:p>
    <w:p w:rsidR="00000000" w:rsidDel="00000000" w:rsidP="00000000" w:rsidRDefault="00000000" w:rsidRPr="00000000" w14:paraId="00000032">
      <w:pPr>
        <w:numPr>
          <w:ilvl w:val="0"/>
          <w:numId w:val="2"/>
        </w:numPr>
        <w:spacing w:after="0" w:before="240" w:line="360" w:lineRule="auto"/>
        <w:ind w:left="566.9291338582675" w:hanging="360"/>
        <w:rPr>
          <w:u w:val="none"/>
        </w:rPr>
      </w:pPr>
      <w:r w:rsidDel="00000000" w:rsidR="00000000" w:rsidRPr="00000000">
        <w:rPr>
          <w:rtl w:val="0"/>
        </w:rPr>
        <w:t xml:space="preserve">Support the Director with public representation and comms around IMI’s programme work.</w:t>
      </w:r>
    </w:p>
    <w:p w:rsidR="00000000" w:rsidDel="00000000" w:rsidP="00000000" w:rsidRDefault="00000000" w:rsidRPr="00000000" w14:paraId="00000033">
      <w:pPr>
        <w:numPr>
          <w:ilvl w:val="0"/>
          <w:numId w:val="2"/>
        </w:numPr>
        <w:spacing w:after="0" w:before="240" w:line="360" w:lineRule="auto"/>
        <w:ind w:left="566.9291338582675" w:hanging="360"/>
        <w:rPr>
          <w:u w:val="none"/>
        </w:rPr>
      </w:pPr>
      <w:r w:rsidDel="00000000" w:rsidR="00000000" w:rsidRPr="00000000">
        <w:rPr>
          <w:rtl w:val="0"/>
        </w:rPr>
        <w:t xml:space="preserve">Help shape how IMI’s programming is communicated through social media, newsletters, and public events.</w:t>
      </w:r>
    </w:p>
    <w:p w:rsidR="00000000" w:rsidDel="00000000" w:rsidP="00000000" w:rsidRDefault="00000000" w:rsidRPr="00000000" w14:paraId="00000034">
      <w:pPr>
        <w:spacing w:after="0" w:before="240" w:line="36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2"/>
        <w:spacing w:after="0" w:before="280" w:line="360" w:lineRule="auto"/>
        <w:ind w:left="-76.53543307086622" w:firstLine="0"/>
        <w:rPr/>
      </w:pPr>
      <w:bookmarkStart w:colFirst="0" w:colLast="0" w:name="_heading=h.sro3lvz5q1s2" w:id="14"/>
      <w:bookmarkEnd w:id="14"/>
      <w:r w:rsidDel="00000000" w:rsidR="00000000" w:rsidRPr="00000000">
        <w:rPr>
          <w:rtl w:val="0"/>
        </w:rPr>
        <w:t xml:space="preserve">Person Specification</w:t>
      </w:r>
    </w:p>
    <w:p w:rsidR="00000000" w:rsidDel="00000000" w:rsidP="00000000" w:rsidRDefault="00000000" w:rsidRPr="00000000" w14:paraId="00000036">
      <w:pPr>
        <w:pStyle w:val="Heading3"/>
        <w:spacing w:after="0" w:before="280" w:line="360" w:lineRule="auto"/>
        <w:ind w:left="283.46456692913375" w:hanging="360"/>
        <w:rPr>
          <w:b w:val="1"/>
        </w:rPr>
      </w:pPr>
      <w:bookmarkStart w:colFirst="0" w:colLast="0" w:name="_heading=h.r6f3wcrg23qw" w:id="15"/>
      <w:bookmarkEnd w:id="15"/>
      <w:r w:rsidDel="00000000" w:rsidR="00000000" w:rsidRPr="00000000">
        <w:rPr>
          <w:rtl w:val="0"/>
        </w:rPr>
        <w:t xml:space="preserve">Essential Knowledge, Experience and Skills</w:t>
      </w:r>
      <w:r w:rsidDel="00000000" w:rsidR="00000000" w:rsidRPr="00000000">
        <w:rPr>
          <w:rtl w:val="0"/>
        </w:rPr>
      </w:r>
    </w:p>
    <w:p w:rsidR="00000000" w:rsidDel="00000000" w:rsidP="00000000" w:rsidRDefault="00000000" w:rsidRPr="00000000" w14:paraId="00000037">
      <w:pPr>
        <w:widowControl w:val="0"/>
        <w:numPr>
          <w:ilvl w:val="0"/>
          <w:numId w:val="7"/>
        </w:numPr>
        <w:spacing w:after="0" w:line="360" w:lineRule="auto"/>
        <w:ind w:left="566.9291338582675" w:hanging="360"/>
      </w:pPr>
      <w:r w:rsidDel="00000000" w:rsidR="00000000" w:rsidRPr="00000000">
        <w:rPr>
          <w:rtl w:val="0"/>
        </w:rPr>
        <w:t xml:space="preserve">Demonstrable experience of planning and delivering community-centred, values-driven programmes.</w:t>
      </w:r>
    </w:p>
    <w:p w:rsidR="00000000" w:rsidDel="00000000" w:rsidP="00000000" w:rsidRDefault="00000000" w:rsidRPr="00000000" w14:paraId="00000038">
      <w:pPr>
        <w:widowControl w:val="0"/>
        <w:numPr>
          <w:ilvl w:val="0"/>
          <w:numId w:val="7"/>
        </w:numPr>
        <w:spacing w:after="0" w:before="0" w:line="360" w:lineRule="auto"/>
        <w:ind w:left="566.9291338582675" w:hanging="360"/>
      </w:pPr>
      <w:r w:rsidDel="00000000" w:rsidR="00000000" w:rsidRPr="00000000">
        <w:rPr>
          <w:rtl w:val="0"/>
        </w:rPr>
        <w:t xml:space="preserve">Deep understanding of the lived experiences of marginalised Muslim communities in the UK.</w:t>
      </w:r>
    </w:p>
    <w:p w:rsidR="00000000" w:rsidDel="00000000" w:rsidP="00000000" w:rsidRDefault="00000000" w:rsidRPr="00000000" w14:paraId="00000039">
      <w:pPr>
        <w:widowControl w:val="0"/>
        <w:numPr>
          <w:ilvl w:val="0"/>
          <w:numId w:val="7"/>
        </w:numPr>
        <w:spacing w:after="0" w:before="0" w:line="360" w:lineRule="auto"/>
        <w:ind w:left="566.9291338582675" w:hanging="360"/>
      </w:pPr>
      <w:r w:rsidDel="00000000" w:rsidR="00000000" w:rsidRPr="00000000">
        <w:rPr>
          <w:rtl w:val="0"/>
        </w:rPr>
        <w:t xml:space="preserve">Knowledge of intersectionality, abolitionist and anti-sectarian practices, and commitment to collective liberation.</w:t>
      </w:r>
    </w:p>
    <w:p w:rsidR="00000000" w:rsidDel="00000000" w:rsidP="00000000" w:rsidRDefault="00000000" w:rsidRPr="00000000" w14:paraId="0000003A">
      <w:pPr>
        <w:widowControl w:val="0"/>
        <w:numPr>
          <w:ilvl w:val="0"/>
          <w:numId w:val="7"/>
        </w:numPr>
        <w:spacing w:after="0" w:before="0" w:line="360" w:lineRule="auto"/>
        <w:ind w:left="566.9291338582675" w:hanging="360"/>
      </w:pPr>
      <w:r w:rsidDel="00000000" w:rsidR="00000000" w:rsidRPr="00000000">
        <w:rPr>
          <w:rtl w:val="0"/>
        </w:rPr>
        <w:t xml:space="preserve">Experience working with Muslim communities and with LGBT+ Muslim people.</w:t>
      </w:r>
    </w:p>
    <w:p w:rsidR="00000000" w:rsidDel="00000000" w:rsidP="00000000" w:rsidRDefault="00000000" w:rsidRPr="00000000" w14:paraId="0000003B">
      <w:pPr>
        <w:widowControl w:val="0"/>
        <w:numPr>
          <w:ilvl w:val="0"/>
          <w:numId w:val="7"/>
        </w:numPr>
        <w:spacing w:after="0" w:before="0" w:line="360" w:lineRule="auto"/>
        <w:ind w:left="566.9291338582675" w:hanging="360"/>
      </w:pPr>
      <w:r w:rsidDel="00000000" w:rsidR="00000000" w:rsidRPr="00000000">
        <w:rPr>
          <w:rtl w:val="0"/>
        </w:rPr>
        <w:t xml:space="preserve">Experience delivering programmes in one or more of the following: domestic violence, mental health, or LGBT+ support.</w:t>
        <w:br w:type="textWrapping"/>
        <w:t xml:space="preserve">Strong project and time management skills; able to manage multiple projects to tight deadlines.</w:t>
      </w:r>
    </w:p>
    <w:p w:rsidR="00000000" w:rsidDel="00000000" w:rsidP="00000000" w:rsidRDefault="00000000" w:rsidRPr="00000000" w14:paraId="0000003C">
      <w:pPr>
        <w:widowControl w:val="0"/>
        <w:numPr>
          <w:ilvl w:val="0"/>
          <w:numId w:val="7"/>
        </w:numPr>
        <w:spacing w:after="0" w:before="0" w:line="360" w:lineRule="auto"/>
        <w:ind w:left="566.9291338582675" w:hanging="360"/>
      </w:pPr>
      <w:r w:rsidDel="00000000" w:rsidR="00000000" w:rsidRPr="00000000">
        <w:rPr>
          <w:rtl w:val="0"/>
        </w:rPr>
        <w:t xml:space="preserve">Experience managing volunteers or freelancers. </w:t>
      </w:r>
    </w:p>
    <w:p w:rsidR="00000000" w:rsidDel="00000000" w:rsidP="00000000" w:rsidRDefault="00000000" w:rsidRPr="00000000" w14:paraId="0000003D">
      <w:pPr>
        <w:widowControl w:val="0"/>
        <w:numPr>
          <w:ilvl w:val="0"/>
          <w:numId w:val="7"/>
        </w:numPr>
        <w:spacing w:after="0" w:before="0" w:line="360" w:lineRule="auto"/>
        <w:ind w:left="566.9291338582675" w:hanging="360"/>
      </w:pPr>
      <w:r w:rsidDel="00000000" w:rsidR="00000000" w:rsidRPr="00000000">
        <w:rPr>
          <w:rtl w:val="0"/>
        </w:rPr>
        <w:t xml:space="preserve">Proven ability to work independently, adaptively, and collaboratively in a small team.</w:t>
      </w:r>
    </w:p>
    <w:p w:rsidR="00000000" w:rsidDel="00000000" w:rsidP="00000000" w:rsidRDefault="00000000" w:rsidRPr="00000000" w14:paraId="0000003E">
      <w:pPr>
        <w:widowControl w:val="0"/>
        <w:numPr>
          <w:ilvl w:val="0"/>
          <w:numId w:val="7"/>
        </w:numPr>
        <w:spacing w:after="0" w:before="0" w:line="360" w:lineRule="auto"/>
        <w:ind w:left="566.9291338582675" w:hanging="360"/>
      </w:pPr>
      <w:r w:rsidDel="00000000" w:rsidR="00000000" w:rsidRPr="00000000">
        <w:rPr>
          <w:rtl w:val="0"/>
        </w:rPr>
        <w:t xml:space="preserve">Experience evaluating programme outcomes and writing reports for funders.</w:t>
      </w:r>
    </w:p>
    <w:p w:rsidR="00000000" w:rsidDel="00000000" w:rsidP="00000000" w:rsidRDefault="00000000" w:rsidRPr="00000000" w14:paraId="0000003F">
      <w:pPr>
        <w:widowControl w:val="0"/>
        <w:numPr>
          <w:ilvl w:val="0"/>
          <w:numId w:val="7"/>
        </w:numPr>
        <w:spacing w:after="0" w:line="360" w:lineRule="auto"/>
        <w:ind w:left="566.9291338582675" w:hanging="360"/>
      </w:pPr>
      <w:r w:rsidDel="00000000" w:rsidR="00000000" w:rsidRPr="00000000">
        <w:rPr>
          <w:rtl w:val="0"/>
        </w:rPr>
        <w:t xml:space="preserve">Confident communicator with the ability to speak publicly and facilitate inclusive discussions.</w:t>
      </w:r>
      <w:r w:rsidDel="00000000" w:rsidR="00000000" w:rsidRPr="00000000">
        <w:rPr>
          <w:rtl w:val="0"/>
        </w:rPr>
      </w:r>
    </w:p>
    <w:p w:rsidR="00000000" w:rsidDel="00000000" w:rsidP="00000000" w:rsidRDefault="00000000" w:rsidRPr="00000000" w14:paraId="00000040">
      <w:pPr>
        <w:pStyle w:val="Heading3"/>
        <w:spacing w:after="0" w:before="280" w:line="360" w:lineRule="auto"/>
        <w:ind w:left="283.46456692913375" w:hanging="360"/>
        <w:rPr/>
      </w:pPr>
      <w:bookmarkStart w:colFirst="0" w:colLast="0" w:name="_heading=h.o4kmaxpus" w:id="16"/>
      <w:bookmarkEnd w:id="16"/>
      <w:r w:rsidDel="00000000" w:rsidR="00000000" w:rsidRPr="00000000">
        <w:rPr>
          <w:rtl w:val="0"/>
        </w:rPr>
        <w:t xml:space="preserve">Desirable Knowledge, Experience and Skills</w:t>
      </w:r>
    </w:p>
    <w:p w:rsidR="00000000" w:rsidDel="00000000" w:rsidP="00000000" w:rsidRDefault="00000000" w:rsidRPr="00000000" w14:paraId="00000041">
      <w:pPr>
        <w:numPr>
          <w:ilvl w:val="0"/>
          <w:numId w:val="8"/>
        </w:numPr>
        <w:spacing w:after="0" w:before="240" w:line="360" w:lineRule="auto"/>
        <w:ind w:left="566.9291338582675" w:hanging="360"/>
      </w:pPr>
      <w:r w:rsidDel="00000000" w:rsidR="00000000" w:rsidRPr="00000000">
        <w:rPr>
          <w:rtl w:val="0"/>
        </w:rPr>
        <w:t xml:space="preserve">Experience of spiritual or religious leadership (e.g., leading prayer, organising faith-based events).</w:t>
      </w:r>
    </w:p>
    <w:p w:rsidR="00000000" w:rsidDel="00000000" w:rsidP="00000000" w:rsidRDefault="00000000" w:rsidRPr="00000000" w14:paraId="00000042">
      <w:pPr>
        <w:numPr>
          <w:ilvl w:val="0"/>
          <w:numId w:val="8"/>
        </w:numPr>
        <w:spacing w:after="0" w:before="0" w:line="360" w:lineRule="auto"/>
        <w:ind w:left="566.9291338582675" w:hanging="360"/>
      </w:pPr>
      <w:r w:rsidDel="00000000" w:rsidR="00000000" w:rsidRPr="00000000">
        <w:rPr>
          <w:rtl w:val="0"/>
        </w:rPr>
        <w:t xml:space="preserve">Experience in charity governance or working within a small organisation.</w:t>
      </w:r>
    </w:p>
    <w:p w:rsidR="00000000" w:rsidDel="00000000" w:rsidP="00000000" w:rsidRDefault="00000000" w:rsidRPr="00000000" w14:paraId="00000043">
      <w:pPr>
        <w:numPr>
          <w:ilvl w:val="0"/>
          <w:numId w:val="8"/>
        </w:numPr>
        <w:spacing w:after="0" w:before="0" w:line="360" w:lineRule="auto"/>
        <w:ind w:left="566.9291338582675" w:hanging="360"/>
      </w:pPr>
      <w:r w:rsidDel="00000000" w:rsidR="00000000" w:rsidRPr="00000000">
        <w:rPr>
          <w:rtl w:val="0"/>
        </w:rPr>
        <w:t xml:space="preserve">Familiarity with trauma-informed, accessible, and inclusive event design.</w:t>
        <w:br w:type="textWrapping"/>
        <w:t xml:space="preserve">Experience facilitating feminist or queer Muslim community spaces.</w:t>
      </w:r>
    </w:p>
    <w:p w:rsidR="00000000" w:rsidDel="00000000" w:rsidP="00000000" w:rsidRDefault="00000000" w:rsidRPr="00000000" w14:paraId="00000044">
      <w:pPr>
        <w:numPr>
          <w:ilvl w:val="0"/>
          <w:numId w:val="8"/>
        </w:numPr>
        <w:spacing w:after="0" w:before="280" w:line="360" w:lineRule="auto"/>
        <w:ind w:left="566.9291338582675" w:hanging="360"/>
      </w:pPr>
      <w:r w:rsidDel="00000000" w:rsidR="00000000" w:rsidRPr="00000000">
        <w:rPr>
          <w:rtl w:val="0"/>
        </w:rPr>
        <w:t xml:space="preserve">Lived experience of marginalisation, particularly as a Muslim and/or LGBTQ+ person.</w:t>
        <w:br w:type="textWrapping"/>
        <w:t xml:space="preserve">Fluency in a community language (e.g. Somali, Bengali, Swahili, Urdu, Arabic).</w:t>
      </w:r>
    </w:p>
    <w:p w:rsidR="00000000" w:rsidDel="00000000" w:rsidP="00000000" w:rsidRDefault="00000000" w:rsidRPr="00000000" w14:paraId="00000045">
      <w:pPr>
        <w:spacing w:after="0" w:line="360" w:lineRule="auto"/>
        <w:ind w:left="283.46456692913375"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pStyle w:val="Heading2"/>
        <w:spacing w:after="0" w:line="360" w:lineRule="auto"/>
        <w:ind w:left="-76.53543307086622" w:firstLine="0"/>
        <w:rPr/>
      </w:pPr>
      <w:bookmarkStart w:colFirst="0" w:colLast="0" w:name="_heading=h.j282wlz2d60y" w:id="17"/>
      <w:bookmarkEnd w:id="17"/>
      <w:r w:rsidDel="00000000" w:rsidR="00000000" w:rsidRPr="00000000">
        <w:rPr>
          <w:rtl w:val="0"/>
        </w:rPr>
        <w:t xml:space="preserve">How to Apply:</w:t>
      </w:r>
    </w:p>
    <w:p w:rsidR="00000000" w:rsidDel="00000000" w:rsidP="00000000" w:rsidRDefault="00000000" w:rsidRPr="00000000" w14:paraId="00000047">
      <w:pPr>
        <w:spacing w:after="0" w:before="240" w:line="360" w:lineRule="auto"/>
        <w:ind w:left="-76.53543307086622" w:firstLine="0"/>
        <w:rPr>
          <w:sz w:val="24"/>
          <w:szCs w:val="24"/>
        </w:rPr>
      </w:pPr>
      <w:r w:rsidDel="00000000" w:rsidR="00000000" w:rsidRPr="00000000">
        <w:rPr>
          <w:sz w:val="24"/>
          <w:szCs w:val="24"/>
          <w:rtl w:val="0"/>
        </w:rPr>
        <w:t xml:space="preserve">Please complete </w:t>
      </w:r>
      <w:hyperlink r:id="rId7">
        <w:r w:rsidDel="00000000" w:rsidR="00000000" w:rsidRPr="00000000">
          <w:rPr>
            <w:color w:val="1155cc"/>
            <w:sz w:val="24"/>
            <w:szCs w:val="24"/>
            <w:u w:val="single"/>
            <w:rtl w:val="0"/>
          </w:rPr>
          <w:t xml:space="preserve">the online application form</w:t>
        </w:r>
      </w:hyperlink>
      <w:r w:rsidDel="00000000" w:rsidR="00000000" w:rsidRPr="00000000">
        <w:rPr>
          <w:sz w:val="24"/>
          <w:szCs w:val="24"/>
          <w:rtl w:val="0"/>
        </w:rPr>
        <w:t xml:space="preserve"> and upload a copy of your CV by the</w:t>
      </w:r>
      <w:r w:rsidDel="00000000" w:rsidR="00000000" w:rsidRPr="00000000">
        <w:rPr>
          <w:rtl w:val="0"/>
        </w:rPr>
        <w:t xml:space="preserve"> </w:t>
      </w:r>
      <w:r w:rsidDel="00000000" w:rsidR="00000000" w:rsidRPr="00000000">
        <w:rPr>
          <w:b w:val="1"/>
          <w:sz w:val="24"/>
          <w:szCs w:val="24"/>
          <w:rtl w:val="0"/>
        </w:rPr>
        <w:t xml:space="preserve">25th of August 2025</w:t>
      </w:r>
      <w:r w:rsidDel="00000000" w:rsidR="00000000" w:rsidRPr="00000000">
        <w:rPr>
          <w:sz w:val="24"/>
          <w:szCs w:val="24"/>
          <w:rtl w:val="0"/>
        </w:rPr>
        <w:t xml:space="preserve">. </w:t>
      </w:r>
    </w:p>
    <w:p w:rsidR="00000000" w:rsidDel="00000000" w:rsidP="00000000" w:rsidRDefault="00000000" w:rsidRPr="00000000" w14:paraId="00000048">
      <w:pPr>
        <w:spacing w:after="0" w:before="240" w:line="360" w:lineRule="auto"/>
        <w:ind w:left="-76.53543307086622" w:firstLine="0"/>
        <w:rPr/>
      </w:pPr>
      <w:r w:rsidDel="00000000" w:rsidR="00000000" w:rsidRPr="00000000">
        <w:rPr>
          <w:highlight w:val="white"/>
          <w:rtl w:val="0"/>
        </w:rPr>
        <w:t xml:space="preserve">We will tell you the outcome of your application by the </w:t>
      </w:r>
      <w:r w:rsidDel="00000000" w:rsidR="00000000" w:rsidRPr="00000000">
        <w:rPr>
          <w:b w:val="1"/>
          <w:highlight w:val="white"/>
          <w:rtl w:val="0"/>
        </w:rPr>
        <w:t xml:space="preserve">3rd of October 2025.</w:t>
      </w:r>
      <w:r w:rsidDel="00000000" w:rsidR="00000000" w:rsidRPr="00000000">
        <w:rPr>
          <w:rtl w:val="0"/>
        </w:rPr>
      </w:r>
    </w:p>
    <w:p w:rsidR="00000000" w:rsidDel="00000000" w:rsidP="00000000" w:rsidRDefault="00000000" w:rsidRPr="00000000" w14:paraId="00000049">
      <w:pPr>
        <w:spacing w:after="0" w:before="240" w:line="360" w:lineRule="auto"/>
        <w:ind w:left="-76.53543307086622" w:firstLine="0"/>
        <w:rPr>
          <w:b w:val="1"/>
          <w:sz w:val="24"/>
          <w:szCs w:val="24"/>
          <w:highlight w:val="white"/>
        </w:rPr>
      </w:pPr>
      <w:r w:rsidDel="00000000" w:rsidR="00000000" w:rsidRPr="00000000">
        <w:rPr>
          <w:sz w:val="24"/>
          <w:szCs w:val="24"/>
          <w:rtl w:val="0"/>
        </w:rPr>
        <w:t xml:space="preserve">If you have any questions or have access requirements, please email</w:t>
      </w:r>
      <w:r w:rsidDel="00000000" w:rsidR="00000000" w:rsidRPr="00000000">
        <w:rPr>
          <w:rtl w:val="0"/>
        </w:rPr>
        <w:t xml:space="preserve">: </w:t>
      </w:r>
      <w:hyperlink r:id="rId8">
        <w:r w:rsidDel="00000000" w:rsidR="00000000" w:rsidRPr="00000000">
          <w:rPr>
            <w:b w:val="1"/>
            <w:color w:val="1155cc"/>
            <w:sz w:val="24"/>
            <w:szCs w:val="24"/>
            <w:highlight w:val="white"/>
            <w:u w:val="single"/>
            <w:rtl w:val="0"/>
          </w:rPr>
          <w:t xml:space="preserve">recruitment.imi@proton.me</w:t>
        </w:r>
      </w:hyperlink>
      <w:r w:rsidDel="00000000" w:rsidR="00000000" w:rsidRPr="00000000">
        <w:rPr>
          <w:b w:val="1"/>
          <w:sz w:val="24"/>
          <w:szCs w:val="24"/>
          <w:highlight w:val="white"/>
          <w:rtl w:val="0"/>
        </w:rPr>
        <w:t xml:space="preserve">.</w:t>
      </w:r>
    </w:p>
    <w:p w:rsidR="00000000" w:rsidDel="00000000" w:rsidP="00000000" w:rsidRDefault="00000000" w:rsidRPr="00000000" w14:paraId="0000004A">
      <w:pPr>
        <w:pStyle w:val="Heading2"/>
        <w:spacing w:after="0" w:line="360" w:lineRule="auto"/>
        <w:ind w:left="-76.53543307086622" w:firstLine="0"/>
        <w:rPr/>
      </w:pPr>
      <w:bookmarkStart w:colFirst="0" w:colLast="0" w:name="_heading=h.dc1b57lvkjyx" w:id="18"/>
      <w:bookmarkEnd w:id="18"/>
      <w:r w:rsidDel="00000000" w:rsidR="00000000" w:rsidRPr="00000000">
        <w:rPr>
          <w:rtl w:val="0"/>
        </w:rPr>
        <w:t xml:space="preserve">Note for Applicants:</w:t>
      </w:r>
    </w:p>
    <w:p w:rsidR="00000000" w:rsidDel="00000000" w:rsidP="00000000" w:rsidRDefault="00000000" w:rsidRPr="00000000" w14:paraId="0000004B">
      <w:pPr>
        <w:spacing w:after="0" w:line="360" w:lineRule="auto"/>
        <w:ind w:left="0" w:firstLine="0"/>
        <w:rPr>
          <w:b w:val="1"/>
          <w:highlight w:val="white"/>
        </w:rPr>
      </w:pPr>
      <w:r w:rsidDel="00000000" w:rsidR="00000000" w:rsidRPr="00000000">
        <w:rPr>
          <w:rtl w:val="0"/>
        </w:rPr>
        <w:t xml:space="preserve">To reduce bias in recruitment, your application will be anonymised for the shortlisting stages - identifying factors like your name and gender will be removed. By shortlisting anonymous candidates, we aim to focus on the relevant skills, values and professional experience of each candidate, regardless of background. Please answer the questions in the form - your answers will be reviewed before we look at your CV.</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240" w:before="240" w:line="276" w:lineRule="auto"/>
        <w:ind w:left="720" w:hanging="36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before="280" w:lineRule="auto"/>
    </w:pPr>
    <w:rPr>
      <w:b w:val="1"/>
      <w:sz w:val="32"/>
      <w:szCs w:val="32"/>
    </w:rPr>
  </w:style>
  <w:style w:type="paragraph" w:styleId="Heading3">
    <w:name w:val="heading 3"/>
    <w:basedOn w:val="Normal"/>
    <w:next w:val="Normal"/>
    <w:pPr>
      <w:keepNext w:val="1"/>
      <w:keepLines w:val="1"/>
      <w:spacing w:after="40" w:lineRule="auto"/>
    </w:pPr>
    <w:rPr>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jotform.com/252195404524353" TargetMode="External"/><Relationship Id="rId8" Type="http://schemas.openxmlformats.org/officeDocument/2006/relationships/hyperlink" Target="mailto:recruitment.imi@proton.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RMMmcbzW4+drF9kOpBAjfTgfPA==">CgMxLjAyDmgudDJtZndxN252NW9nMg5oLm82dnc1dm55dDdqYjIOaC42cDl0NDVzc25pY24yDmguOHl1MDVrODh3cTF4Mg5oLnZidTlkMGZ0eGlubTIOaC5naG50ZXl0ZGRzbHcyDmgudXJpdmh1ZHplYXV6Mg5oLm94dWwwaHVtcm1ucDIOaC5ud3Uyb29sMGdoaDEyDmguN2o4MzZpc3NybGJpMg5oLnBxbzU0c3VwMG1ydDIOaC54MzAwbjR3NzNsbDMyDmgueDBncGlrZ2djNDc3Mg5oLmNlYXg1enBsZzR3YjIOaC5zcm8zbHZ6NXExczIyDmgucjZmM3djcmcyM3F3MgtoLm80a21heHB1czIOaC5qMjgyd2x6MmQ2MHkyDmguZGMxYjU3bHZranl4OAByITFrb2Y0Rm1hV0RCNktXV1FMWWljYmN6ZHR3ZTZTYWo5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